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60DA" w14:paraId="1A75CC4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BD4A" w14:textId="77777777" w:rsidR="006A60DA" w:rsidRDefault="006A60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390E1" w14:textId="77777777" w:rsidR="006A60DA" w:rsidRDefault="006A60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29EF24" w14:textId="77777777" w:rsidR="006A60DA" w:rsidRDefault="006A60DA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13.05.2026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80508" w14:textId="77777777" w:rsidR="006A60DA" w:rsidRDefault="006A60DA">
            <w:pPr>
              <w:pStyle w:val="ConsPlusNormal"/>
            </w:pPr>
          </w:p>
        </w:tc>
      </w:tr>
    </w:tbl>
    <w:p w14:paraId="342AF831" w14:textId="77777777" w:rsidR="006A60DA" w:rsidRDefault="006A60DA">
      <w:pPr>
        <w:pStyle w:val="ConsPlusTitle"/>
        <w:spacing w:before="300"/>
        <w:jc w:val="center"/>
      </w:pPr>
      <w:r>
        <w:t>ПЕРЕВОЗКА ДЕТЕЙ АВТОБУСАМИ</w:t>
      </w:r>
    </w:p>
    <w:p w14:paraId="6F804A50" w14:textId="77777777" w:rsidR="006A60DA" w:rsidRDefault="006A60DA">
      <w:pPr>
        <w:pStyle w:val="ConsPlusNormal"/>
        <w:jc w:val="both"/>
      </w:pPr>
    </w:p>
    <w:p w14:paraId="27AFC916" w14:textId="77777777" w:rsidR="006A60DA" w:rsidRDefault="006A60DA">
      <w:pPr>
        <w:pStyle w:val="ConsPlusNormal"/>
        <w:ind w:firstLine="540"/>
        <w:jc w:val="both"/>
      </w:pPr>
      <w:r>
        <w:t>Выполнение правил перевозки детей является важным условием обеспечения их безопасности. В настоящей статье рассмотрено, какие именно требования подлежат соблюдению лицами, оказывающими услуги по перевозке детей автобусами.</w:t>
      </w:r>
    </w:p>
    <w:p w14:paraId="1DC22BBC" w14:textId="77777777" w:rsidR="006A60DA" w:rsidRDefault="006A60DA">
      <w:pPr>
        <w:pStyle w:val="ConsPlusNormal"/>
        <w:jc w:val="both"/>
      </w:pPr>
    </w:p>
    <w:p w14:paraId="3D147D80" w14:textId="77777777" w:rsidR="006A60DA" w:rsidRDefault="006A60DA">
      <w:pPr>
        <w:pStyle w:val="ConsPlusTitle"/>
        <w:jc w:val="center"/>
        <w:outlineLvl w:val="0"/>
      </w:pPr>
      <w:r>
        <w:t>Виды организованных перевозок</w:t>
      </w:r>
    </w:p>
    <w:p w14:paraId="561F65CD" w14:textId="77777777" w:rsidR="006A60DA" w:rsidRDefault="006A60DA">
      <w:pPr>
        <w:pStyle w:val="ConsPlusNormal"/>
        <w:jc w:val="both"/>
      </w:pPr>
    </w:p>
    <w:p w14:paraId="0D913C32" w14:textId="77777777" w:rsidR="006A60DA" w:rsidRDefault="006A60DA">
      <w:pPr>
        <w:pStyle w:val="ConsPlusNormal"/>
        <w:ind w:firstLine="540"/>
        <w:jc w:val="both"/>
      </w:pPr>
      <w:r>
        <w:t>Законодательством выделяются два вида организованных перевозок детей: организованная перевозка группы детей и перевозка детей школьным автобусом.</w:t>
      </w:r>
    </w:p>
    <w:p w14:paraId="17BF1206" w14:textId="77777777" w:rsidR="006A60DA" w:rsidRDefault="006A60DA">
      <w:pPr>
        <w:pStyle w:val="ConsPlusNormal"/>
        <w:spacing w:before="240"/>
        <w:ind w:firstLine="540"/>
        <w:jc w:val="both"/>
      </w:pPr>
      <w:r>
        <w:rPr>
          <w:b/>
        </w:rPr>
        <w:t>Организованная перевозка группы детей</w:t>
      </w:r>
      <w:r>
        <w:t xml:space="preserve"> - перевозка, при которой соблюдаются следующие условия:</w:t>
      </w:r>
    </w:p>
    <w:p w14:paraId="18232B13" w14:textId="77777777" w:rsidR="006A60DA" w:rsidRDefault="006A60DA">
      <w:pPr>
        <w:pStyle w:val="ConsPlusNormal"/>
        <w:spacing w:before="240"/>
        <w:ind w:firstLine="540"/>
        <w:jc w:val="both"/>
      </w:pPr>
      <w:r>
        <w:t>- автобус, на котором осуществляется перевозка, не относится к маршрутному транспортному средству;</w:t>
      </w:r>
    </w:p>
    <w:p w14:paraId="183848E7" w14:textId="77777777" w:rsidR="006A60DA" w:rsidRDefault="006A60DA">
      <w:pPr>
        <w:pStyle w:val="ConsPlusNormal"/>
        <w:spacing w:before="240"/>
        <w:ind w:firstLine="540"/>
        <w:jc w:val="both"/>
      </w:pPr>
      <w:r>
        <w:t>- группа детей имеет численность 8 и более человек;</w:t>
      </w:r>
    </w:p>
    <w:p w14:paraId="425186F5" w14:textId="77777777" w:rsidR="006A60DA" w:rsidRDefault="006A60DA">
      <w:pPr>
        <w:pStyle w:val="ConsPlusNormal"/>
        <w:spacing w:before="240"/>
        <w:ind w:firstLine="540"/>
        <w:jc w:val="both"/>
      </w:pPr>
      <w:r>
        <w:t>- перевозка осуществляется без их родителей или иных законных представителей (</w:t>
      </w:r>
      <w:hyperlink r:id="rId4">
        <w:r>
          <w:rPr>
            <w:color w:val="0000FF"/>
          </w:rPr>
          <w:t>абзац "Организованная перевозка группы детей" п. 1.2</w:t>
        </w:r>
      </w:hyperlink>
      <w:r>
        <w:t xml:space="preserve"> Правил дорожного движения, утв. Постановлением Правительства РФ от 23.10.1993 N 1090 (далее - Правила дорожного движения)).</w:t>
      </w:r>
    </w:p>
    <w:p w14:paraId="4CB331F4" w14:textId="77777777" w:rsidR="006A60DA" w:rsidRDefault="006A60DA">
      <w:pPr>
        <w:pStyle w:val="ConsPlusNormal"/>
        <w:spacing w:before="240"/>
        <w:ind w:firstLine="540"/>
        <w:jc w:val="both"/>
      </w:pPr>
      <w:r>
        <w:t>Цели такой перевозки не ограничены законодательством. Организованная перевозка детей может осуществляться для различных целей: экскурсии, проезд к месту отдыха, проведения спортивных и культурно-массовых мероприятий и т.д.</w:t>
      </w:r>
    </w:p>
    <w:p w14:paraId="11904C63" w14:textId="77777777" w:rsidR="006A60DA" w:rsidRDefault="006A60DA">
      <w:pPr>
        <w:pStyle w:val="ConsPlusNormal"/>
        <w:spacing w:before="240"/>
        <w:ind w:firstLine="540"/>
        <w:jc w:val="both"/>
      </w:pPr>
      <w:r>
        <w:rPr>
          <w:b/>
        </w:rPr>
        <w:t>Перевозка школьным автобусом</w:t>
      </w:r>
      <w:r>
        <w:t xml:space="preserve"> предполагает перевозку детей специализированным транспортным средством (автобусом), принадлежащим на праве собственности или на ином законном основании дошкольной образовательной или общеобразовательной организации (</w:t>
      </w:r>
      <w:hyperlink r:id="rId5">
        <w:r>
          <w:rPr>
            <w:color w:val="0000FF"/>
          </w:rPr>
          <w:t>абзац "Школьный автобус" п. 1.2</w:t>
        </w:r>
      </w:hyperlink>
      <w:r>
        <w:t xml:space="preserve"> Правил дорожного движения).</w:t>
      </w:r>
    </w:p>
    <w:p w14:paraId="67CF3745" w14:textId="77777777" w:rsidR="006A60DA" w:rsidRDefault="006A60DA">
      <w:pPr>
        <w:pStyle w:val="ConsPlusNormal"/>
        <w:spacing w:before="240"/>
        <w:ind w:firstLine="540"/>
        <w:jc w:val="both"/>
      </w:pPr>
      <w:r>
        <w:t>В отличие от организованных перевозок групп детей, законодательством не устанавливаются требования к минимальному количеству перевозимых в школьных автобусах детей.</w:t>
      </w:r>
    </w:p>
    <w:p w14:paraId="138852F2" w14:textId="77777777" w:rsidR="006A60DA" w:rsidRDefault="006A60DA">
      <w:pPr>
        <w:pStyle w:val="ConsPlusNormal"/>
        <w:spacing w:before="240"/>
        <w:ind w:firstLine="540"/>
        <w:jc w:val="both"/>
      </w:pPr>
      <w:r>
        <w:t>Перевозка детей школьным автобусом имеет следующие цели: доставка обучающихся в образовательные организации; развоз обучающихся по окончании занятий (организованных мероприятий); организованные перевозки групп детей при организации туристско-экскурсионных, развлекательных, спортивных и иных культурно-массовых мероприятий (</w:t>
      </w:r>
      <w:hyperlink r:id="rId6">
        <w:r>
          <w:rPr>
            <w:color w:val="0000FF"/>
          </w:rPr>
          <w:t>п. 1.3</w:t>
        </w:r>
      </w:hyperlink>
      <w:r>
        <w:t xml:space="preserve"> Методических рекомендаций об организации перевозок обучающихся в образовательные организации, направленных Письмом Минобрнауки России от 29.07.2014 N 08-988 (далее - Методические рекомендации об организации перевозок обучающихся)).</w:t>
      </w:r>
    </w:p>
    <w:p w14:paraId="6FE2D192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Несмотря на то что перевозка школьным автобусом имеет свою специфику и </w:t>
      </w:r>
      <w:r>
        <w:lastRenderedPageBreak/>
        <w:t>прямо не названа в законодательстве в качестве вида организованной перевозки групп детей, системный анализ законодательных норм и практики их применения позволяет заключить, что к перевозке детей школьными автобусами применяются правила, установленные для организованной перевозки групп детей, если из текста законодательства или существа отношений не вытекает иное (</w:t>
      </w:r>
      <w:hyperlink r:id="rId7">
        <w:r>
          <w:rPr>
            <w:color w:val="0000FF"/>
          </w:rPr>
          <w:t>п. п. 3.1.2</w:t>
        </w:r>
      </w:hyperlink>
      <w:r>
        <w:t xml:space="preserve">, </w:t>
      </w:r>
      <w:hyperlink r:id="rId8">
        <w:r>
          <w:rPr>
            <w:color w:val="0000FF"/>
          </w:rPr>
          <w:t>3.1.9</w:t>
        </w:r>
      </w:hyperlink>
      <w:r>
        <w:t xml:space="preserve"> Методических рекомендаций об организации перевозок обучающихся).</w:t>
      </w:r>
    </w:p>
    <w:p w14:paraId="6B8ECF10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Примечание.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РФ от 17.12.2013 N 1177 "Об утверждении Правил организованной перевозки группы детей автобусами", приведенное в </w:t>
      </w:r>
      <w:hyperlink r:id="rId10">
        <w:r>
          <w:rPr>
            <w:color w:val="0000FF"/>
          </w:rPr>
          <w:t>п. 3.1.9</w:t>
        </w:r>
      </w:hyperlink>
      <w:r>
        <w:t xml:space="preserve"> Методических рекомендаций об организации перевозок обучающихся, утратило силу с 01.01.2021. Постановлением Правительства РФ от 23.09.2020 N 1527 утверждены новые </w:t>
      </w:r>
      <w:hyperlink r:id="rId11">
        <w:r>
          <w:rPr>
            <w:color w:val="0000FF"/>
          </w:rPr>
          <w:t>Правила</w:t>
        </w:r>
      </w:hyperlink>
      <w:r>
        <w:t xml:space="preserve"> организованной перевозки группы детей автобусами (далее - Правила организованной перевозки группы детей автобусами).</w:t>
      </w:r>
    </w:p>
    <w:p w14:paraId="60AA90EC" w14:textId="77777777" w:rsidR="006A60DA" w:rsidRDefault="006A60DA">
      <w:pPr>
        <w:pStyle w:val="ConsPlusNormal"/>
        <w:jc w:val="both"/>
      </w:pPr>
    </w:p>
    <w:p w14:paraId="0A868E2C" w14:textId="77777777" w:rsidR="006A60DA" w:rsidRDefault="006A60DA">
      <w:pPr>
        <w:pStyle w:val="ConsPlusTitle"/>
        <w:jc w:val="center"/>
        <w:outlineLvl w:val="0"/>
      </w:pPr>
      <w:r>
        <w:t>Порядок осуществления организованной перевозки детей</w:t>
      </w:r>
    </w:p>
    <w:p w14:paraId="6708D8B1" w14:textId="77777777" w:rsidR="006A60DA" w:rsidRDefault="006A60DA">
      <w:pPr>
        <w:pStyle w:val="ConsPlusNormal"/>
        <w:jc w:val="both"/>
      </w:pPr>
    </w:p>
    <w:p w14:paraId="596DECAB" w14:textId="77777777" w:rsidR="006A60DA" w:rsidRDefault="006A60DA">
      <w:pPr>
        <w:pStyle w:val="ConsPlusNormal"/>
        <w:ind w:firstLine="540"/>
        <w:jc w:val="both"/>
      </w:pPr>
      <w:r>
        <w:t>Перевозка детей должна сопровождаться выполнением ряда общих правил.</w:t>
      </w:r>
    </w:p>
    <w:p w14:paraId="691D4B50" w14:textId="77777777" w:rsidR="006A60DA" w:rsidRDefault="006A60DA">
      <w:pPr>
        <w:pStyle w:val="ConsPlusNormal"/>
        <w:spacing w:before="240"/>
        <w:ind w:firstLine="540"/>
        <w:jc w:val="both"/>
      </w:pPr>
      <w:r>
        <w:t>На транспортных средствах должны быть установлены опознавательные знаки. При перевозке организованных групп детей:</w:t>
      </w:r>
    </w:p>
    <w:p w14:paraId="23DF2B2F" w14:textId="77777777" w:rsidR="006A60DA" w:rsidRDefault="006A60DA">
      <w:pPr>
        <w:pStyle w:val="ConsPlusNormal"/>
        <w:spacing w:before="240"/>
        <w:ind w:firstLine="540"/>
        <w:jc w:val="both"/>
      </w:pPr>
      <w:r>
        <w:t>"Перевозка детей" - в виде квадрата желтого цвета с каймой красного цвета (ширина каймы - 1/10 стороны), с черным изображением символа дорожного знака 1.23 (сторона квадрата опознавательного знака, расположенного спереди транспортного средства, должна быть не менее 250 мм, сзади - 400 мм) (</w:t>
      </w:r>
      <w:hyperlink r:id="rId12">
        <w:r>
          <w:rPr>
            <w:color w:val="0000FF"/>
          </w:rPr>
          <w:t>абзац "Перевозка детей" п. 8</w:t>
        </w:r>
      </w:hyperlink>
      <w:r>
        <w:t xml:space="preserve"> Основных положений по допуску транспортных средств к эксплуатации и обязанностей должностных лиц по обеспечению безопасности дорожного движения, утв. Постановлением Правительства РФ от 23.10.1993 N 1090 (далее - Основные положения по допуску транспортных средств к эксплуатации));</w:t>
      </w:r>
    </w:p>
    <w:p w14:paraId="43886BDD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"Ограничение скорости" - в виде уменьшенного цветного изображения дорожного знака 3.24 с указанием разрешенной скорости (диаметр знака - не менее 160 мм, ширина каймы - 1/10 диаметра) - на задней стороне кузова слева у механических транспортных средств, осуществляющих организованные перевозки групп детей, у тяжеловесных и (или) крупногабаритных транспортных средств, транспортных средств, осуществляющих перевозки опасных грузов, а также в случаях, когда максимальная скорость транспортного средства по технической характеристике ниже определенной </w:t>
      </w:r>
      <w:hyperlink r:id="rId13">
        <w:r>
          <w:rPr>
            <w:color w:val="0000FF"/>
          </w:rPr>
          <w:t>п. 10.3</w:t>
        </w:r>
      </w:hyperlink>
      <w:r>
        <w:t xml:space="preserve"> Правил дорожного движения (</w:t>
      </w:r>
      <w:hyperlink r:id="rId14">
        <w:r>
          <w:rPr>
            <w:color w:val="0000FF"/>
          </w:rPr>
          <w:t>абзац "Ограничение скорости" п. 8</w:t>
        </w:r>
      </w:hyperlink>
      <w:r>
        <w:t xml:space="preserve"> Основных положений по допуску транспортных средств к эксплуатации).</w:t>
      </w:r>
    </w:p>
    <w:p w14:paraId="639EC331" w14:textId="77777777" w:rsidR="006A60DA" w:rsidRDefault="006A60DA">
      <w:pPr>
        <w:pStyle w:val="ConsPlusNormal"/>
        <w:spacing w:before="240"/>
        <w:ind w:firstLine="540"/>
        <w:jc w:val="both"/>
      </w:pPr>
      <w:r>
        <w:t>При перевозке детей школьными автобусами автобус для перевозки обучающихся должен быть дополнительно оборудован спереди и сзади предупреждающим знаком "Дети" (</w:t>
      </w:r>
      <w:hyperlink r:id="rId15">
        <w:r>
          <w:rPr>
            <w:color w:val="0000FF"/>
          </w:rPr>
          <w:t>п. 1.4</w:t>
        </w:r>
      </w:hyperlink>
      <w:r>
        <w:t xml:space="preserve"> Памятки водителю автобуса по обеспечению безопасности перевозки обучающихся (приложение 5 к Методическим рекомендациям об организации перевозок обучающихся, далее - Памятка водителю автобуса)).</w:t>
      </w:r>
    </w:p>
    <w:p w14:paraId="5CB31AB2" w14:textId="77777777" w:rsidR="006A60DA" w:rsidRDefault="006A60DA">
      <w:pPr>
        <w:pStyle w:val="ConsPlusNormal"/>
        <w:spacing w:before="240"/>
        <w:ind w:firstLine="540"/>
        <w:jc w:val="both"/>
      </w:pPr>
      <w:r>
        <w:t>Число перевозимых людей в салоне автобуса не должно превышать количество оборудованных для сидения мест (</w:t>
      </w:r>
      <w:hyperlink r:id="rId16">
        <w:r>
          <w:rPr>
            <w:color w:val="0000FF"/>
          </w:rPr>
          <w:t>п. 22.3</w:t>
        </w:r>
      </w:hyperlink>
      <w:r>
        <w:t xml:space="preserve"> Правил дорожного движения, </w:t>
      </w:r>
      <w:hyperlink r:id="rId17">
        <w:r>
          <w:rPr>
            <w:color w:val="0000FF"/>
          </w:rPr>
          <w:t>п. 3.4.4</w:t>
        </w:r>
      </w:hyperlink>
      <w:r>
        <w:t xml:space="preserve"> </w:t>
      </w:r>
      <w:r>
        <w:lastRenderedPageBreak/>
        <w:t>Должностных обязанностей директора образовательной организации по обеспечению безопасности перевозок обучающихся автобусом (Приложение 2 к Методическим рекомендациям об организации перевозок обучающихся)).</w:t>
      </w:r>
    </w:p>
    <w:p w14:paraId="5E140E15" w14:textId="77777777" w:rsidR="006A60DA" w:rsidRDefault="006A60DA">
      <w:pPr>
        <w:pStyle w:val="ConsPlusNormal"/>
        <w:spacing w:before="240"/>
        <w:ind w:firstLine="540"/>
        <w:jc w:val="both"/>
      </w:pPr>
      <w:r>
        <w:t>Организованная перевозка группы детей должна осуществляться в автобусе, обозначенном опознавательными знаками "Перевозка детей" (</w:t>
      </w:r>
      <w:hyperlink r:id="rId18">
        <w:r>
          <w:rPr>
            <w:color w:val="0000FF"/>
          </w:rPr>
          <w:t>п. 22.6</w:t>
        </w:r>
      </w:hyperlink>
      <w:r>
        <w:t xml:space="preserve"> Правил дорожного движения; </w:t>
      </w:r>
      <w:hyperlink r:id="rId19">
        <w:r>
          <w:rPr>
            <w:color w:val="0000FF"/>
          </w:rPr>
          <w:t>п. 1.16.1.3</w:t>
        </w:r>
      </w:hyperlink>
      <w:r>
        <w:t xml:space="preserve"> ТР ТС 018/2011 "Технический регламент Таможенного союза. О безопасности колесных транспортных средств", утв. Решением Комиссии Таможенного союза от 09.12.2011 N 877).</w:t>
      </w:r>
    </w:p>
    <w:p w14:paraId="426D194A" w14:textId="77777777" w:rsidR="006A60DA" w:rsidRDefault="006A60DA">
      <w:pPr>
        <w:pStyle w:val="ConsPlusNormal"/>
        <w:spacing w:before="240"/>
        <w:ind w:firstLine="540"/>
        <w:jc w:val="both"/>
      </w:pPr>
      <w:r>
        <w:t>Максимальная скорость движения автобусов, осуществляющих организованные перевозки групп детей, - не более 60 км/ч (</w:t>
      </w:r>
      <w:proofErr w:type="spellStart"/>
      <w:r>
        <w:fldChar w:fldCharType="begin"/>
      </w:r>
      <w:r>
        <w:instrText>HYPERLINK "consultantplus://offline/ref=CA3B984698FB13EA14035B7EAFE280DD9CAD612A88D903EBE2C05D8AE620E2594E825ED6F192B848FDF41ED116B85A0422B790B4AC7AAAD5qCcFS" \h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6 п. 10.3</w:t>
      </w:r>
      <w:r>
        <w:rPr>
          <w:color w:val="0000FF"/>
        </w:rPr>
        <w:fldChar w:fldCharType="end"/>
      </w:r>
      <w:r>
        <w:t xml:space="preserve"> Правил дорожного движения, Нормативные требования по обеспечению безопасности дорожного движения при организации перевозки пассажиров. Особенности перевозки детей (</w:t>
      </w:r>
      <w:hyperlink r:id="rId20">
        <w:r>
          <w:rPr>
            <w:color w:val="0000FF"/>
          </w:rPr>
          <w:t>Приложение 3</w:t>
        </w:r>
      </w:hyperlink>
      <w:r>
        <w:t xml:space="preserve"> к Методическим рекомендациям об организации перевозок обучающихся)).</w:t>
      </w:r>
    </w:p>
    <w:p w14:paraId="6E7007AB" w14:textId="77777777" w:rsidR="006A60DA" w:rsidRDefault="006A60DA">
      <w:pPr>
        <w:pStyle w:val="ConsPlusNormal"/>
        <w:spacing w:before="240"/>
        <w:ind w:firstLine="540"/>
        <w:jc w:val="both"/>
      </w:pPr>
      <w:r>
        <w:t>При организованной перевозке группы детей на автобусе должен быть включен проблесковый маячок желтого или оранжевого цвета (</w:t>
      </w:r>
      <w:proofErr w:type="spellStart"/>
      <w:r>
        <w:fldChar w:fldCharType="begin"/>
      </w:r>
      <w:r>
        <w:instrText>HYPERLINK "consultantplus://offline/ref=CA3B984698FB13EA14035B7EAFE280DD9CAD612A88D903EBE2C05D8AE620E2594E825ED3F793B119A4BB1F8D53E8490520B792B3B0q7cES" \h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7 п. 3.4</w:t>
      </w:r>
      <w:r>
        <w:rPr>
          <w:color w:val="0000FF"/>
        </w:rPr>
        <w:fldChar w:fldCharType="end"/>
      </w:r>
      <w:r>
        <w:t xml:space="preserve"> Правил дорожного движения, </w:t>
      </w:r>
      <w:hyperlink r:id="rId21">
        <w:r>
          <w:rPr>
            <w:color w:val="0000FF"/>
          </w:rPr>
          <w:t>п. 21</w:t>
        </w:r>
      </w:hyperlink>
      <w:r>
        <w:t xml:space="preserve"> Правил организованной перевозки группы детей автобусами). Включенный проблесковый маячок желтого или оранжевого цвета не дает преимущества в движении и служит для предупреждения других участников движения.</w:t>
      </w:r>
    </w:p>
    <w:p w14:paraId="5AE31884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Технические требования к автобусам для перевозки детей содержатся в </w:t>
      </w:r>
      <w:hyperlink r:id="rId22">
        <w:r>
          <w:rPr>
            <w:color w:val="0000FF"/>
          </w:rPr>
          <w:t>ГОСТ 33552-2015</w:t>
        </w:r>
      </w:hyperlink>
      <w:r>
        <w:t xml:space="preserve"> "Межгосударственный стандарт. Автобусы для перевозки детей. Технические требования и методы испытаний", введенном в действие </w:t>
      </w:r>
      <w:hyperlink r:id="rId23">
        <w:r>
          <w:rPr>
            <w:color w:val="0000FF"/>
          </w:rPr>
          <w:t>Приказом</w:t>
        </w:r>
      </w:hyperlink>
      <w:r>
        <w:t xml:space="preserve"> Росстандарта от 22.06.2016 N 662-ст (далее - ГОСТ 33552-2015)).</w:t>
      </w:r>
    </w:p>
    <w:p w14:paraId="55306149" w14:textId="77777777" w:rsidR="006A60DA" w:rsidRDefault="006A60DA">
      <w:pPr>
        <w:pStyle w:val="ConsPlusNormal"/>
        <w:spacing w:before="240"/>
        <w:ind w:firstLine="540"/>
        <w:jc w:val="both"/>
      </w:pPr>
      <w:r>
        <w:t>Кроме этого, требования к обеспечению порядка оказания услуг по перевозке автотранспортом, в том числе по перевозке организованных групп детей, приводятся в следующих нормативных актах:</w:t>
      </w:r>
    </w:p>
    <w:p w14:paraId="3C11057C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1) Федеральном </w:t>
      </w:r>
      <w:hyperlink r:id="rId24">
        <w:r>
          <w:rPr>
            <w:color w:val="0000FF"/>
          </w:rPr>
          <w:t>законе</w:t>
        </w:r>
      </w:hyperlink>
      <w:r>
        <w:t xml:space="preserve"> от 10.12.1995 N 196-ФЗ "О безопасности дорожного движения" (далее - Закон о безопасности дорожного движения);</w:t>
      </w:r>
    </w:p>
    <w:p w14:paraId="740C4953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2) Федеральном </w:t>
      </w:r>
      <w:hyperlink r:id="rId25">
        <w:r>
          <w:rPr>
            <w:color w:val="0000FF"/>
          </w:rPr>
          <w:t>законе</w:t>
        </w:r>
      </w:hyperlink>
      <w:r>
        <w:t xml:space="preserve"> от 08.11.2007 N 259-ФЗ "Устав автомобильного транспорта и городского наземного электрического транспорта" (далее - Устав автомобильного транспорта);</w:t>
      </w:r>
    </w:p>
    <w:p w14:paraId="1665E8D8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3) </w:t>
      </w:r>
      <w:hyperlink r:id="rId26">
        <w:r>
          <w:rPr>
            <w:color w:val="0000FF"/>
          </w:rPr>
          <w:t>Законе</w:t>
        </w:r>
      </w:hyperlink>
      <w:r>
        <w:t xml:space="preserve"> РФ от 07.02.1992 N 2300-1 "О защите прав потребителей";</w:t>
      </w:r>
    </w:p>
    <w:p w14:paraId="5EA26B54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4) Федеральном </w:t>
      </w:r>
      <w:hyperlink r:id="rId27">
        <w:r>
          <w:rPr>
            <w:color w:val="0000FF"/>
          </w:rPr>
          <w:t>законе</w:t>
        </w:r>
      </w:hyperlink>
      <w:r>
        <w:t xml:space="preserve"> от 09.02.2007 N 16-ФЗ "О транспортной безопасности" (далее - Закон о транспортной безопасности);</w:t>
      </w:r>
    </w:p>
    <w:p w14:paraId="17FC4C96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5) Федеральном </w:t>
      </w:r>
      <w:hyperlink r:id="rId28">
        <w:r>
          <w:rPr>
            <w:color w:val="0000FF"/>
          </w:rPr>
          <w:t>законе</w:t>
        </w:r>
      </w:hyperlink>
      <w:r>
        <w:t xml:space="preserve"> от 14.06.2012 N 67-ФЗ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метрополитеном";</w:t>
      </w:r>
    </w:p>
    <w:p w14:paraId="4512CC84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6) </w:t>
      </w:r>
      <w:hyperlink r:id="rId29">
        <w:r>
          <w:rPr>
            <w:color w:val="0000FF"/>
          </w:rPr>
          <w:t>Положении</w:t>
        </w:r>
      </w:hyperlink>
      <w:r>
        <w:t xml:space="preserve"> о лицензировании деятельности по перевозкам пассажиров и иных лиц автобусами, утв. Постановлением Правительства РФ от 07.10.2020 N 1616 </w:t>
      </w:r>
      <w:r>
        <w:lastRenderedPageBreak/>
        <w:t>(далее - Положение о лицензировании);</w:t>
      </w:r>
    </w:p>
    <w:p w14:paraId="7D3CBC5D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7) </w:t>
      </w:r>
      <w:hyperlink r:id="rId30">
        <w:r>
          <w:rPr>
            <w:color w:val="0000FF"/>
          </w:rPr>
          <w:t>Правилах</w:t>
        </w:r>
      </w:hyperlink>
      <w:r>
        <w:t xml:space="preserve"> проведения технического осмотра транспортных средств, утв. Постановлением Правительства РФ от 15.09.2020 N 1434 (далее - Правила технического осмотра);</w:t>
      </w:r>
    </w:p>
    <w:p w14:paraId="1E1348E1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8) </w:t>
      </w:r>
      <w:hyperlink r:id="rId31">
        <w:r>
          <w:rPr>
            <w:color w:val="0000FF"/>
          </w:rPr>
          <w:t>Порядке</w:t>
        </w:r>
      </w:hyperlink>
      <w:r>
        <w:t xml:space="preserve"> оснащения транспортных средств тахографами, утв. Приказом Минтранса России от 26.10.2020 N 438.</w:t>
      </w:r>
    </w:p>
    <w:p w14:paraId="64DF9469" w14:textId="77777777" w:rsidR="006A60DA" w:rsidRDefault="006A60DA">
      <w:pPr>
        <w:pStyle w:val="ConsPlusNormal"/>
        <w:jc w:val="both"/>
      </w:pPr>
    </w:p>
    <w:p w14:paraId="704D7495" w14:textId="77777777" w:rsidR="006A60DA" w:rsidRDefault="006A60DA">
      <w:pPr>
        <w:pStyle w:val="ConsPlusTitle"/>
        <w:jc w:val="center"/>
        <w:outlineLvl w:val="0"/>
      </w:pPr>
      <w:r>
        <w:t>Требования к транспортным средствам (автобусам)</w:t>
      </w:r>
    </w:p>
    <w:p w14:paraId="667E5C4E" w14:textId="77777777" w:rsidR="006A60DA" w:rsidRDefault="006A60DA">
      <w:pPr>
        <w:pStyle w:val="ConsPlusNormal"/>
        <w:jc w:val="both"/>
      </w:pPr>
    </w:p>
    <w:p w14:paraId="18A816FF" w14:textId="77777777" w:rsidR="006A60DA" w:rsidRDefault="006A60DA">
      <w:pPr>
        <w:pStyle w:val="ConsPlusNormal"/>
        <w:ind w:firstLine="540"/>
        <w:jc w:val="both"/>
      </w:pPr>
      <w:r>
        <w:t>Для осуществления организованной перевозки группы детей допускается автобус, соответствующий следующим требованиям:</w:t>
      </w:r>
    </w:p>
    <w:p w14:paraId="0386F561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1) </w:t>
      </w:r>
      <w:r>
        <w:rPr>
          <w:b/>
        </w:rPr>
        <w:t>ремни безопасности</w:t>
      </w:r>
      <w:r>
        <w:t>. Для осуществления организованной перевозки группы детей используется автобус, оборудованный ремнями безопасности (</w:t>
      </w:r>
      <w:hyperlink r:id="rId32">
        <w:r>
          <w:rPr>
            <w:color w:val="0000FF"/>
          </w:rPr>
          <w:t>п. 16</w:t>
        </w:r>
      </w:hyperlink>
      <w:r>
        <w:t xml:space="preserve"> Правил организованной перевозки группы детей автобусами);</w:t>
      </w:r>
    </w:p>
    <w:p w14:paraId="6B803B50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2) </w:t>
      </w:r>
      <w:r>
        <w:rPr>
          <w:b/>
        </w:rPr>
        <w:t>соответствие техническим требованиям.</w:t>
      </w:r>
      <w:r>
        <w:t xml:space="preserve"> Автобус для перевозки детей должен соответствовать по назначению и конструкции техническим требованиям к перевозкам пассажиров, установленным </w:t>
      </w:r>
      <w:hyperlink r:id="rId33">
        <w:r>
          <w:rPr>
            <w:color w:val="0000FF"/>
          </w:rPr>
          <w:t>ГОСТ 33552-2015</w:t>
        </w:r>
      </w:hyperlink>
      <w:r>
        <w:t>;</w:t>
      </w:r>
    </w:p>
    <w:p w14:paraId="31706B4B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3) </w:t>
      </w:r>
      <w:r>
        <w:rPr>
          <w:b/>
        </w:rPr>
        <w:t>наличие допуска к участию в дорожном движении.</w:t>
      </w:r>
      <w:r>
        <w:t xml:space="preserve"> Порядок допуска к участию в дорожном движении определяется </w:t>
      </w:r>
      <w:hyperlink r:id="rId34">
        <w:r>
          <w:rPr>
            <w:color w:val="0000FF"/>
          </w:rPr>
          <w:t>Правилами</w:t>
        </w:r>
      </w:hyperlink>
      <w:r>
        <w:t xml:space="preserve"> технического осмотра;</w:t>
      </w:r>
    </w:p>
    <w:p w14:paraId="40D0E035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4) </w:t>
      </w:r>
      <w:r>
        <w:rPr>
          <w:b/>
        </w:rPr>
        <w:t>оснащение тахографом, а также аппаратурой спутниковой навигации ГЛОНАСС или ГЛОНАСС/GPS и оборудование ремнями безопасности</w:t>
      </w:r>
      <w:r>
        <w:t xml:space="preserve"> как транспортного средства категории M2 и M3. </w:t>
      </w:r>
      <w:hyperlink r:id="rId35">
        <w:r>
          <w:rPr>
            <w:color w:val="0000FF"/>
          </w:rPr>
          <w:t>Требования</w:t>
        </w:r>
      </w:hyperlink>
      <w:r>
        <w:t xml:space="preserve"> к тахографам, устанавливаемым на транспортные средства, утверждены Приказом Минтранса России от 28.10.2020 N 440. Общие технические </w:t>
      </w:r>
      <w:hyperlink r:id="rId36">
        <w:r>
          <w:rPr>
            <w:color w:val="0000FF"/>
          </w:rPr>
          <w:t>требования</w:t>
        </w:r>
      </w:hyperlink>
      <w:r>
        <w:t xml:space="preserve"> к аппаратуре спутниковой навигации для оснащения в том числе транспортных средств категории M, используемых для коммерческих перевозок пассажиров, а также специально предназначенных для перевозки детей, содержатся в ГОСТ 33472-2015 "Межгосударственный стандарт. Глобальная навигационная спутниковая система. Аппаратура спутниковой навигации для оснащения колесных транспортных средств категорий M и N. Общие технические требования" (введен в действие </w:t>
      </w:r>
      <w:hyperlink r:id="rId37">
        <w:r>
          <w:rPr>
            <w:color w:val="0000FF"/>
          </w:rPr>
          <w:t>Приказом</w:t>
        </w:r>
      </w:hyperlink>
      <w:r>
        <w:t xml:space="preserve"> Росстандарта от 21.12.2016 N 2061-ст).</w:t>
      </w:r>
    </w:p>
    <w:p w14:paraId="2836216E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Также </w:t>
      </w:r>
      <w:hyperlink r:id="rId38">
        <w:r>
          <w:rPr>
            <w:color w:val="0000FF"/>
          </w:rPr>
          <w:t>Требования</w:t>
        </w:r>
      </w:hyperlink>
      <w:r>
        <w:t xml:space="preserve"> к аппаратуре спутниковой навигации установлены ГОСТ 33472-2023 "Межгосударственный стандарт. Глобальная навигационная спутниковая система. Аппаратура спутниковой навигации для оснащения колесных транспортных средств. Общие технические требования" (введен в действие Приказом Росстандарта от 17.10.2023 N 1144-ст; данный ГОСТ вводится в действие с 01.01.2028 с правом досрочного применения).</w:t>
      </w:r>
    </w:p>
    <w:p w14:paraId="3FAD3A13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Обобщенные сведения и рекомендации по обеспечению санитарно-эпидемиологического благополучия при перевозке организованных групп детей, рекомендуемый образец уведомления о перевозке детских групп содержатся в </w:t>
      </w:r>
      <w:hyperlink r:id="rId39">
        <w:r>
          <w:rPr>
            <w:color w:val="0000FF"/>
          </w:rPr>
          <w:t>МР 2.4.0348-24. 2.4</w:t>
        </w:r>
      </w:hyperlink>
      <w:r>
        <w:t xml:space="preserve"> "Гигиена детей и подростков. Методические рекомендации по обеспечению санитарно-эпидемиологического благополучия при перевозке организованных групп детей. Методические рекомендации", утв. Главным </w:t>
      </w:r>
      <w:r>
        <w:lastRenderedPageBreak/>
        <w:t>государственным санитарным врачом РФ 10.07.2024.</w:t>
      </w:r>
    </w:p>
    <w:p w14:paraId="7399BED2" w14:textId="77777777" w:rsidR="006A60DA" w:rsidRDefault="006A60DA">
      <w:pPr>
        <w:pStyle w:val="ConsPlusNormal"/>
        <w:jc w:val="both"/>
      </w:pPr>
    </w:p>
    <w:p w14:paraId="6C3A68E9" w14:textId="77777777" w:rsidR="006A60DA" w:rsidRDefault="006A60DA">
      <w:pPr>
        <w:pStyle w:val="ConsPlusTitle"/>
        <w:jc w:val="center"/>
        <w:outlineLvl w:val="0"/>
      </w:pPr>
      <w:r>
        <w:t>Требования к перевозчику</w:t>
      </w:r>
    </w:p>
    <w:p w14:paraId="17D79EC5" w14:textId="77777777" w:rsidR="006A60DA" w:rsidRDefault="006A60DA">
      <w:pPr>
        <w:pStyle w:val="ConsPlusNormal"/>
        <w:jc w:val="both"/>
      </w:pPr>
    </w:p>
    <w:p w14:paraId="45F2A33D" w14:textId="77777777" w:rsidR="006A60DA" w:rsidRDefault="006A60DA">
      <w:pPr>
        <w:pStyle w:val="ConsPlusNormal"/>
        <w:ind w:firstLine="540"/>
        <w:jc w:val="both"/>
      </w:pPr>
      <w:r>
        <w:t>С 01.03.2019 деятельность по перевозкам пассажиров и иных лиц автобусами подлежит лицензированию.</w:t>
      </w:r>
    </w:p>
    <w:p w14:paraId="086D336E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Особенности лицензирования деятельности по перевозкам пассажиров и иных лиц автобусами указаны в </w:t>
      </w:r>
      <w:hyperlink r:id="rId40">
        <w:r>
          <w:rPr>
            <w:color w:val="0000FF"/>
          </w:rPr>
          <w:t>ст. 3.2</w:t>
        </w:r>
      </w:hyperlink>
      <w:r>
        <w:t xml:space="preserve"> Устава автомобильного транспорта и </w:t>
      </w:r>
      <w:hyperlink r:id="rId41">
        <w:r>
          <w:rPr>
            <w:color w:val="0000FF"/>
          </w:rPr>
          <w:t>Положении</w:t>
        </w:r>
      </w:hyperlink>
      <w:r>
        <w:t xml:space="preserve"> о лицензировании.</w:t>
      </w:r>
    </w:p>
    <w:p w14:paraId="605AB563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42">
        <w:r>
          <w:rPr>
            <w:color w:val="0000FF"/>
          </w:rPr>
          <w:t>п. 8</w:t>
        </w:r>
      </w:hyperlink>
      <w:r>
        <w:t xml:space="preserve"> Положения о лицензировании лицензиат обязан выполнять следующие лицензионные требования:</w:t>
      </w:r>
    </w:p>
    <w:p w14:paraId="12ED7A2C" w14:textId="77777777" w:rsidR="006A60DA" w:rsidRDefault="006A60DA">
      <w:pPr>
        <w:pStyle w:val="ConsPlusNormal"/>
        <w:spacing w:before="240"/>
        <w:ind w:firstLine="540"/>
        <w:jc w:val="both"/>
      </w:pPr>
      <w:r>
        <w:t>а) использовать для осуществления лицензируемой деятельности автобусы, принадлежащие лицензиату на праве собственности или ином законном основании (за исключением аренды автобусов с экипажем), информация о которых внесена в реестр лицензий;</w:t>
      </w:r>
    </w:p>
    <w:p w14:paraId="3B74B058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б) осуществлять деятельность по обеспечению безопасности дорожного движения посредством исполнения должностных обязанностей работником, назначенным приказом лицензиата ответственным за обеспечение безопасности дорожного движения и прошедшим в установленном порядке, установленном Министерством транспорта РФ в соответствии со </w:t>
      </w:r>
      <w:hyperlink r:id="rId43">
        <w:r>
          <w:rPr>
            <w:color w:val="0000FF"/>
          </w:rPr>
          <w:t>ст. 20</w:t>
        </w:r>
      </w:hyperlink>
      <w:r>
        <w:t xml:space="preserve"> Закона о безопасности дорожного движения, аттестацию на право заниматься соответствующей деятельностью, или в случае, если лицензиат является индивидуальным предпринимателем и прошел указанную аттестацию, посредством исполнения соответствующих обязанностей;</w:t>
      </w:r>
    </w:p>
    <w:p w14:paraId="069DE8F4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в) заключить в отношении коммерческих перевозок договор (договоры) обязательного страхования гражданской ответственности перевозчика за причинение вреда жизни, здоровью и имуществу пассажиров в соответствии с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14.06.2012 N 67-ФЗ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метрополитеном";</w:t>
      </w:r>
    </w:p>
    <w:p w14:paraId="72FE88F7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г) заполнять путевые листы в порядке, установленном Министерством транспорта РФ в соответствии со </w:t>
      </w:r>
      <w:hyperlink r:id="rId45">
        <w:r>
          <w:rPr>
            <w:color w:val="0000FF"/>
          </w:rPr>
          <w:t>ст. 6</w:t>
        </w:r>
      </w:hyperlink>
      <w:r>
        <w:t xml:space="preserve"> Устава автомобильного транспорта;</w:t>
      </w:r>
    </w:p>
    <w:p w14:paraId="29D97201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д) допускать к лицензируемому виду деятельности автобусы лицензиата, прошедшие в порядке, установленном Министерством транспорта РФ в соответствии со </w:t>
      </w:r>
      <w:hyperlink r:id="rId46">
        <w:r>
          <w:rPr>
            <w:color w:val="0000FF"/>
          </w:rPr>
          <w:t>ст. 20</w:t>
        </w:r>
      </w:hyperlink>
      <w:r>
        <w:t xml:space="preserve"> Закона о безопасности дорожного движения, предрейсовый или </w:t>
      </w:r>
      <w:proofErr w:type="spellStart"/>
      <w:r>
        <w:t>предсменный</w:t>
      </w:r>
      <w:proofErr w:type="spellEnd"/>
      <w:r>
        <w:t xml:space="preserve"> контроль их технического состояния и оснащенные в случаях и в порядке, которые предусмотрены законодательством РФ, тахографами (контрольными устройствами (тахографами) регистрации режима труда и отдыха водителей транспортных средств), а также аппаратурой спутниковой навигации ГЛОНАСС или ГЛОНАСС/GPS;</w:t>
      </w:r>
    </w:p>
    <w:p w14:paraId="15F75706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е) осуществлять техническое обслуживание автобусов </w:t>
      </w:r>
      <w:proofErr w:type="spellStart"/>
      <w:r>
        <w:t>лицензита</w:t>
      </w:r>
      <w:proofErr w:type="spellEnd"/>
      <w:r>
        <w:t xml:space="preserve"> в сроки, предусмотренные документацией заводов-изготовителей этих транспортных средств;</w:t>
      </w:r>
    </w:p>
    <w:p w14:paraId="4CD23FAB" w14:textId="77777777" w:rsidR="006A60DA" w:rsidRDefault="006A60DA">
      <w:pPr>
        <w:pStyle w:val="ConsPlusNormal"/>
        <w:spacing w:before="240"/>
        <w:ind w:firstLine="540"/>
        <w:jc w:val="both"/>
      </w:pPr>
      <w:r>
        <w:lastRenderedPageBreak/>
        <w:t xml:space="preserve">ж) обеспечивать стоянку автобусов лицензиата на территории городских поселений, городских округов, гг. Москвы, Санкт-Петербурга и Севастополя по возвращении их из рейсов и окончании смены водителя на парковках (парковочных местах), соответствующих требованиям, установленным Министерством транспорта РФ в соответствии со </w:t>
      </w:r>
      <w:hyperlink r:id="rId47">
        <w:r>
          <w:rPr>
            <w:color w:val="0000FF"/>
          </w:rPr>
          <w:t>ст. 20</w:t>
        </w:r>
      </w:hyperlink>
      <w:r>
        <w:t xml:space="preserve"> Закона о безопасности дорожного движения;</w:t>
      </w:r>
    </w:p>
    <w:p w14:paraId="38E16FB1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з) передавать сведения о пассажирах и персонале (об экипаже) автобуса лицензиата в автоматизированную централизованную базу персональных данных о пассажирах и персонале (об экипаже) автобусов лицензиата в случаях и в порядке, которые предусмотрены </w:t>
      </w:r>
      <w:hyperlink r:id="rId48">
        <w:r>
          <w:rPr>
            <w:color w:val="0000FF"/>
          </w:rPr>
          <w:t>ст. 11</w:t>
        </w:r>
      </w:hyperlink>
      <w:r>
        <w:t xml:space="preserve"> Закона о транспортной безопасности;</w:t>
      </w:r>
    </w:p>
    <w:p w14:paraId="3B86BAB5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и) допускать к управлению автобусами лицензиата водителей, состоящих в трудовых отношениях с лицензиатом в соответствии с </w:t>
      </w:r>
      <w:hyperlink r:id="rId49">
        <w:r>
          <w:rPr>
            <w:color w:val="0000FF"/>
          </w:rPr>
          <w:t>ТК</w:t>
        </w:r>
      </w:hyperlink>
      <w:r>
        <w:t xml:space="preserve"> РФ, которые имеют российское национальное водительское удостоверение на право управления автомобилями категории "D" или иностранное водительское удостоверение на право управления автомобилями категории "D" - для водителей, являющихся гражданами Киргизской Республики, а также гражданами государств, законодательство которых закрепляет использование русского языка в качестве официального языка, а в случае организованной перевозки группы детей - водителей, которые соответствуют также требованиям правил организованной перевозки группы детей автобусами, установленных Правительством РФ в соответствии со </w:t>
      </w:r>
      <w:hyperlink r:id="rId50">
        <w:r>
          <w:rPr>
            <w:color w:val="0000FF"/>
          </w:rPr>
          <w:t>ст. 20</w:t>
        </w:r>
      </w:hyperlink>
      <w:r>
        <w:t xml:space="preserve"> Закона о безопасности дорожного движения;</w:t>
      </w:r>
    </w:p>
    <w:p w14:paraId="3AB590B0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к) соблюдать установленные Министерством транспорта РФ в соответствии со </w:t>
      </w:r>
      <w:hyperlink r:id="rId51">
        <w:r>
          <w:rPr>
            <w:color w:val="0000FF"/>
          </w:rPr>
          <w:t>ст. 329</w:t>
        </w:r>
      </w:hyperlink>
      <w:r>
        <w:t xml:space="preserve"> ТК РФ особенности режима рабочего времени и времени отдыха водителей;</w:t>
      </w:r>
    </w:p>
    <w:p w14:paraId="627C8F18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л) осуществлять предусмотренные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РФ в соответствии со </w:t>
      </w:r>
      <w:hyperlink r:id="rId52">
        <w:r>
          <w:rPr>
            <w:color w:val="0000FF"/>
          </w:rPr>
          <w:t>ст. 20</w:t>
        </w:r>
      </w:hyperlink>
      <w:r>
        <w:t xml:space="preserve"> Закона о безопасности дорожного движения, инструктаж водителя автобуса лицензиата, планирование мероприятий по предупреждению дорожно-транспортных происшествий, анализ дорожно-транспортных происшествий с участием автобусов лицензиата и правонарушений, совершенных водителями при управлении ими;</w:t>
      </w:r>
    </w:p>
    <w:p w14:paraId="5F8A7FC8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м) проводить стажировки водителей автобусов лицензиата, предусмотренные утвержденным Министерством транспорта РФ в соответствии со </w:t>
      </w:r>
      <w:hyperlink r:id="rId53">
        <w:r>
          <w:rPr>
            <w:color w:val="0000FF"/>
          </w:rPr>
          <w:t>ст. 328</w:t>
        </w:r>
      </w:hyperlink>
      <w:r>
        <w:t xml:space="preserve"> ТК РФ порядком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транспорта;</w:t>
      </w:r>
    </w:p>
    <w:p w14:paraId="5F55035B" w14:textId="77777777" w:rsidR="006A60DA" w:rsidRDefault="006A60DA">
      <w:pPr>
        <w:pStyle w:val="ConsPlusNormal"/>
        <w:spacing w:before="240"/>
        <w:ind w:firstLine="540"/>
        <w:jc w:val="both"/>
      </w:pPr>
      <w:r>
        <w:t>н) обеспечивать проведение медицинских осмотров (предрейсовых, послерейсовых) водителей или в случае, если лицензиат является индивидуальным предпринимателем и непосредственно выполняет обязанности водителя, - проходить медицинские осмотры (предрейсовые, послерейсовые), в порядке, утвержденном Министерством здравоохранения РФ.</w:t>
      </w:r>
    </w:p>
    <w:p w14:paraId="5B6EA2E2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Требования к водителям, осуществляющим организованную перевозку детей, уточнены в </w:t>
      </w:r>
      <w:hyperlink r:id="rId54">
        <w:r>
          <w:rPr>
            <w:color w:val="0000FF"/>
          </w:rPr>
          <w:t>п. 17</w:t>
        </w:r>
      </w:hyperlink>
      <w:r>
        <w:t xml:space="preserve"> Правил организованной перевозки группы детей автобусами, согласно которому к управлению автобусами, осуществляющими организованную перевозку группы детей, допускаются водители:</w:t>
      </w:r>
    </w:p>
    <w:p w14:paraId="3E6B965D" w14:textId="77777777" w:rsidR="006A60DA" w:rsidRDefault="006A60DA">
      <w:pPr>
        <w:pStyle w:val="ConsPlusNormal"/>
        <w:spacing w:before="240"/>
        <w:ind w:firstLine="540"/>
        <w:jc w:val="both"/>
      </w:pPr>
      <w:r>
        <w:lastRenderedPageBreak/>
        <w:t>а) имеющие на дату начала организованной перевозки группы детей стаж работы в качестве водителя транспортного средства категории "D" не менее 1 года из последних 2 лет;</w:t>
      </w:r>
    </w:p>
    <w:p w14:paraId="40743498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б) прошедшие предрейсовый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РФ в соответствии с </w:t>
      </w:r>
      <w:hyperlink r:id="rId5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2 ст. 20</w:t>
        </w:r>
      </w:hyperlink>
      <w:r>
        <w:t xml:space="preserve"> Закона о безопасности дорожного движения;</w:t>
      </w:r>
    </w:p>
    <w:p w14:paraId="451277A5" w14:textId="77777777" w:rsidR="006A60DA" w:rsidRDefault="006A60DA">
      <w:pPr>
        <w:pStyle w:val="ConsPlusNormal"/>
        <w:spacing w:before="240"/>
        <w:ind w:firstLine="540"/>
        <w:jc w:val="both"/>
      </w:pPr>
      <w:r>
        <w:t>в) не привлекавшиеся в течение 1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14:paraId="7084D945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Кроме того, согласно </w:t>
      </w:r>
      <w:hyperlink r:id="rId56">
        <w:r>
          <w:rPr>
            <w:color w:val="0000FF"/>
          </w:rPr>
          <w:t>ч. 2 ст. 328.1</w:t>
        </w:r>
      </w:hyperlink>
      <w:r>
        <w:t xml:space="preserve"> ТК РФ к трудовой деятельности, непосредственно связанной с управлением автобусами, трамваями, троллейбусами и подвижным составом внеуличного транспорта при осуществлении перевозок пассажиров и багажа, не допускаются лица,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преступления:</w:t>
      </w:r>
    </w:p>
    <w:p w14:paraId="33900E39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1) преступления против общественной безопасности, против основ конституционного строя и безопасности государства, против мира и безопасности человечества, относящиеся в соответствии с </w:t>
      </w:r>
      <w:hyperlink r:id="rId57">
        <w:r>
          <w:rPr>
            <w:color w:val="0000FF"/>
          </w:rPr>
          <w:t>УК</w:t>
        </w:r>
      </w:hyperlink>
      <w:r>
        <w:t xml:space="preserve"> РФ к тяжким и особо тяжким преступлениям;</w:t>
      </w:r>
    </w:p>
    <w:p w14:paraId="387E78C0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2) преступления, предусмотренные законодательством другого государства - члена Евразийского экономического союза, соответствующие преступлениям, указанным в </w:t>
      </w:r>
      <w:hyperlink r:id="rId58">
        <w:r>
          <w:rPr>
            <w:color w:val="0000FF"/>
          </w:rPr>
          <w:t>п. 1 ч. 2 ст. 328.1</w:t>
        </w:r>
      </w:hyperlink>
      <w:r>
        <w:t xml:space="preserve"> ТК РФ.</w:t>
      </w:r>
    </w:p>
    <w:p w14:paraId="66EB21A2" w14:textId="77777777" w:rsidR="006A60DA" w:rsidRDefault="006A60DA">
      <w:pPr>
        <w:pStyle w:val="ConsPlusNormal"/>
        <w:jc w:val="both"/>
      </w:pPr>
    </w:p>
    <w:p w14:paraId="6576336B" w14:textId="77777777" w:rsidR="006A60DA" w:rsidRDefault="006A60DA">
      <w:pPr>
        <w:pStyle w:val="ConsPlusTitle"/>
        <w:jc w:val="center"/>
        <w:outlineLvl w:val="0"/>
      </w:pPr>
      <w:r>
        <w:t>Документация при организованной перевозке детей</w:t>
      </w:r>
    </w:p>
    <w:p w14:paraId="029F7B79" w14:textId="77777777" w:rsidR="006A60DA" w:rsidRDefault="006A60DA">
      <w:pPr>
        <w:pStyle w:val="ConsPlusNormal"/>
        <w:jc w:val="both"/>
      </w:pPr>
    </w:p>
    <w:p w14:paraId="3B507E24" w14:textId="77777777" w:rsidR="006A60DA" w:rsidRDefault="006A60DA">
      <w:pPr>
        <w:pStyle w:val="ConsPlusNormal"/>
        <w:ind w:firstLine="540"/>
        <w:jc w:val="both"/>
      </w:pPr>
      <w:r>
        <w:t>Организатор перевозки обязан оформить следующую документацию:</w:t>
      </w:r>
    </w:p>
    <w:p w14:paraId="1A03F2DD" w14:textId="77777777" w:rsidR="006A60DA" w:rsidRDefault="006A60DA">
      <w:pPr>
        <w:pStyle w:val="ConsPlusNormal"/>
        <w:spacing w:before="240"/>
        <w:ind w:firstLine="540"/>
        <w:jc w:val="both"/>
      </w:pPr>
      <w:r>
        <w:t>1) уведомление.</w:t>
      </w:r>
    </w:p>
    <w:p w14:paraId="2488D337" w14:textId="77777777" w:rsidR="006A60DA" w:rsidRDefault="006A60DA">
      <w:pPr>
        <w:pStyle w:val="ConsPlusNormal"/>
        <w:spacing w:before="240"/>
        <w:ind w:firstLine="540"/>
        <w:jc w:val="both"/>
      </w:pPr>
      <w:r>
        <w:t>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детей.</w:t>
      </w:r>
    </w:p>
    <w:p w14:paraId="301BB109" w14:textId="77777777" w:rsidR="006A60DA" w:rsidRDefault="006A60DA">
      <w:pPr>
        <w:pStyle w:val="ConsPlusNormal"/>
        <w:spacing w:before="240"/>
        <w:ind w:firstLine="540"/>
        <w:jc w:val="both"/>
      </w:pPr>
      <w:r>
        <w:t>Если перевозка осуществляется 3 автобусами и более, перед началом такой перевозки подается заявка на сопровождение автобусов патрульным автомобилем (патрульными автомобилями) подразделения Госавтоинспекции (</w:t>
      </w:r>
      <w:hyperlink r:id="rId59">
        <w:r>
          <w:rPr>
            <w:color w:val="0000FF"/>
          </w:rPr>
          <w:t>п. 3</w:t>
        </w:r>
      </w:hyperlink>
      <w:r>
        <w:t xml:space="preserve"> Правил организованной перевозки группы детей автобусами).</w:t>
      </w:r>
    </w:p>
    <w:p w14:paraId="316367C2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Соответствующая </w:t>
      </w:r>
      <w:hyperlink r:id="rId60">
        <w:r>
          <w:rPr>
            <w:color w:val="0000FF"/>
          </w:rPr>
          <w:t>форма</w:t>
        </w:r>
      </w:hyperlink>
      <w:r>
        <w:t xml:space="preserve"> уведомления утверждена Приказом МВД России от 23.06.2021 N 469;</w:t>
      </w:r>
    </w:p>
    <w:p w14:paraId="4D904DE0" w14:textId="77777777" w:rsidR="006A60DA" w:rsidRDefault="006A60DA">
      <w:pPr>
        <w:pStyle w:val="ConsPlusNormal"/>
        <w:spacing w:before="240"/>
        <w:ind w:firstLine="540"/>
        <w:jc w:val="both"/>
      </w:pPr>
      <w:r>
        <w:t>2) список лиц.</w:t>
      </w:r>
    </w:p>
    <w:p w14:paraId="34086065" w14:textId="77777777" w:rsidR="006A60DA" w:rsidRDefault="006A60DA">
      <w:pPr>
        <w:pStyle w:val="ConsPlusNormal"/>
        <w:spacing w:before="240"/>
        <w:ind w:firstLine="540"/>
        <w:jc w:val="both"/>
      </w:pPr>
      <w:r>
        <w:lastRenderedPageBreak/>
        <w:t>Организатор перевозки составляет список лиц помимо водителя (водителей), которым разрешается находиться в автобусе в процессе перевозки, включающий в том числе:</w:t>
      </w:r>
    </w:p>
    <w:p w14:paraId="4066CA40" w14:textId="77777777" w:rsidR="006A60DA" w:rsidRDefault="006A60DA">
      <w:pPr>
        <w:pStyle w:val="ConsPlusNormal"/>
        <w:spacing w:before="240"/>
        <w:ind w:firstLine="540"/>
        <w:jc w:val="both"/>
      </w:pPr>
      <w:r>
        <w:t>- 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14:paraId="4269BEA2" w14:textId="77777777" w:rsidR="006A60DA" w:rsidRDefault="006A60DA">
      <w:pPr>
        <w:pStyle w:val="ConsPlusNormal"/>
        <w:spacing w:before="240"/>
        <w:ind w:firstLine="540"/>
        <w:jc w:val="both"/>
      </w:pPr>
      <w:r>
        <w:t>- сопровождающих лиц с указанием их фамилии, имени, отчества (при наличии) и номера контактного телефона;</w:t>
      </w:r>
    </w:p>
    <w:p w14:paraId="6DC32E55" w14:textId="77777777" w:rsidR="006A60DA" w:rsidRDefault="006A60DA">
      <w:pPr>
        <w:pStyle w:val="ConsPlusNormal"/>
        <w:spacing w:before="240"/>
        <w:ind w:firstLine="540"/>
        <w:jc w:val="both"/>
      </w:pPr>
      <w:r>
        <w:t>- медицинского работника с указанием его фамилии, имени, отчества (при наличии) и номера контактного телефона.</w:t>
      </w:r>
    </w:p>
    <w:p w14:paraId="73D558C7" w14:textId="77777777" w:rsidR="006A60DA" w:rsidRDefault="006A60DA">
      <w:pPr>
        <w:pStyle w:val="ConsPlusNormal"/>
        <w:spacing w:before="240"/>
        <w:ind w:firstLine="540"/>
        <w:jc w:val="both"/>
      </w:pPr>
      <w:r>
        <w:t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указанный список (</w:t>
      </w:r>
      <w:hyperlink r:id="rId61">
        <w:r>
          <w:rPr>
            <w:color w:val="0000FF"/>
          </w:rPr>
          <w:t>п. 13</w:t>
        </w:r>
      </w:hyperlink>
      <w:r>
        <w:t xml:space="preserve"> Правил организованной перевозки группы детей автобусами).</w:t>
      </w:r>
    </w:p>
    <w:p w14:paraId="5ABBCBB1" w14:textId="77777777" w:rsidR="006A60DA" w:rsidRDefault="006A60DA">
      <w:pPr>
        <w:pStyle w:val="ConsPlusNormal"/>
        <w:spacing w:before="240"/>
        <w:ind w:firstLine="540"/>
        <w:jc w:val="both"/>
      </w:pPr>
      <w:r>
        <w:t>При осуществлении организованной перевозки группы детей водитель обязан иметь при себе договор фрахтования или его копию, в том числе копию договора фрахтования, заключенного в электронном виде, на бумажном носителе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</w:p>
    <w:p w14:paraId="718239D0" w14:textId="77777777" w:rsidR="006A60DA" w:rsidRDefault="006A60DA">
      <w:pPr>
        <w:pStyle w:val="ConsPlusNormal"/>
        <w:spacing w:before="240"/>
        <w:ind w:firstLine="540"/>
        <w:jc w:val="both"/>
      </w:pPr>
      <w:r>
        <w:t>а) пункте отправления;</w:t>
      </w:r>
    </w:p>
    <w:p w14:paraId="2BF0CBB6" w14:textId="77777777" w:rsidR="006A60DA" w:rsidRDefault="006A60DA">
      <w:pPr>
        <w:pStyle w:val="ConsPlusNormal"/>
        <w:spacing w:before="240"/>
        <w:ind w:firstLine="540"/>
        <w:jc w:val="both"/>
      </w:pPr>
      <w:r>
        <w:t>б) промежуточных пунктах посадки (высадки) (если имеются) детей и иных лиц, участвующих в организованной перевозке группы детей;</w:t>
      </w:r>
    </w:p>
    <w:p w14:paraId="4FC3D55D" w14:textId="77777777" w:rsidR="006A60DA" w:rsidRDefault="006A60DA">
      <w:pPr>
        <w:pStyle w:val="ConsPlusNormal"/>
        <w:spacing w:before="240"/>
        <w:ind w:firstLine="540"/>
        <w:jc w:val="both"/>
      </w:pPr>
      <w:r>
        <w:t>в) пункте назначения;</w:t>
      </w:r>
    </w:p>
    <w:p w14:paraId="26DD3F3B" w14:textId="77777777" w:rsidR="006A60DA" w:rsidRDefault="006A60DA">
      <w:pPr>
        <w:pStyle w:val="ConsPlusNormal"/>
        <w:spacing w:before="240"/>
        <w:ind w:firstLine="540"/>
        <w:jc w:val="both"/>
      </w:pPr>
      <w:r>
        <w:t>г) местах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 (</w:t>
      </w:r>
      <w:hyperlink r:id="rId62">
        <w:r>
          <w:rPr>
            <w:color w:val="0000FF"/>
          </w:rPr>
          <w:t>п. 18</w:t>
        </w:r>
      </w:hyperlink>
      <w:r>
        <w:t xml:space="preserve"> Правил организованной перевозки группы детей автобусами).</w:t>
      </w:r>
    </w:p>
    <w:p w14:paraId="10CF8A3C" w14:textId="77777777" w:rsidR="006A60DA" w:rsidRDefault="006A60DA">
      <w:pPr>
        <w:pStyle w:val="ConsPlusNormal"/>
        <w:spacing w:before="240"/>
        <w:ind w:firstLine="540"/>
        <w:jc w:val="both"/>
      </w:pPr>
      <w:r>
        <w:t>Оригиналы указанных выше документов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 (</w:t>
      </w:r>
      <w:hyperlink r:id="rId63">
        <w:r>
          <w:rPr>
            <w:color w:val="0000FF"/>
          </w:rPr>
          <w:t>п. 23</w:t>
        </w:r>
      </w:hyperlink>
      <w:r>
        <w:t xml:space="preserve"> Правил организованной перевозки группы детей автобусами).</w:t>
      </w:r>
    </w:p>
    <w:p w14:paraId="04F6E46F" w14:textId="77777777" w:rsidR="006A60DA" w:rsidRDefault="006A60DA">
      <w:pPr>
        <w:pStyle w:val="ConsPlusNormal"/>
        <w:spacing w:before="240"/>
        <w:ind w:firstLine="540"/>
        <w:jc w:val="both"/>
      </w:pPr>
      <w:r>
        <w:t>Движение школьных автобусов сопровождается необходимостью оформления следующей дополнительной документации:</w:t>
      </w:r>
    </w:p>
    <w:p w14:paraId="0EA6387D" w14:textId="77777777" w:rsidR="006A60DA" w:rsidRDefault="006A60DA">
      <w:pPr>
        <w:pStyle w:val="ConsPlusNormal"/>
        <w:spacing w:before="240"/>
        <w:ind w:firstLine="540"/>
        <w:jc w:val="both"/>
      </w:pPr>
      <w:r>
        <w:lastRenderedPageBreak/>
        <w:t>а) распоряжения администрации муниципального образования об утверждении маршрута для перевозки обучающихся (</w:t>
      </w:r>
      <w:hyperlink r:id="rId64">
        <w:r>
          <w:rPr>
            <w:color w:val="0000FF"/>
          </w:rPr>
          <w:t>п. 2.1</w:t>
        </w:r>
      </w:hyperlink>
      <w:r>
        <w:t xml:space="preserve"> Методических рекомендаций об организации перевозок обучающихся);</w:t>
      </w:r>
    </w:p>
    <w:p w14:paraId="19D1D5CD" w14:textId="77777777" w:rsidR="006A60DA" w:rsidRDefault="006A60DA">
      <w:pPr>
        <w:pStyle w:val="ConsPlusNormal"/>
        <w:spacing w:before="240"/>
        <w:ind w:firstLine="540"/>
        <w:jc w:val="both"/>
      </w:pPr>
      <w:r>
        <w:t>б) путевого листа с отметкой о проведении ежедневного предрейсового контроля технического состояния автобусов (</w:t>
      </w:r>
      <w:hyperlink r:id="rId65">
        <w:r>
          <w:rPr>
            <w:color w:val="0000FF"/>
          </w:rPr>
          <w:t>п. 3.1.5</w:t>
        </w:r>
      </w:hyperlink>
      <w:r>
        <w:t xml:space="preserve"> Методических рекомендаций об организации перевозок обучающихся:</w:t>
      </w:r>
    </w:p>
    <w:p w14:paraId="2203CA67" w14:textId="77777777" w:rsidR="006A60DA" w:rsidRDefault="006A60DA">
      <w:pPr>
        <w:pStyle w:val="ConsPlusNormal"/>
        <w:spacing w:before="240"/>
        <w:ind w:firstLine="540"/>
        <w:jc w:val="both"/>
      </w:pPr>
      <w:r>
        <w:t>в) документов, свидетельствующих о регулярном проведении предрейсовых и послерейсовых медицинских осмотров водителей (</w:t>
      </w:r>
      <w:hyperlink r:id="rId66">
        <w:r>
          <w:rPr>
            <w:color w:val="0000FF"/>
          </w:rPr>
          <w:t>п. 3.1.8</w:t>
        </w:r>
      </w:hyperlink>
      <w:r>
        <w:t xml:space="preserve"> Методических рекомендаций об организации перевозок обучающихся);</w:t>
      </w:r>
    </w:p>
    <w:p w14:paraId="06789C5A" w14:textId="77777777" w:rsidR="006A60DA" w:rsidRDefault="006A60DA">
      <w:pPr>
        <w:pStyle w:val="ConsPlusNormal"/>
        <w:spacing w:before="240"/>
        <w:ind w:firstLine="540"/>
        <w:jc w:val="both"/>
      </w:pPr>
      <w:r>
        <w:t>г) приказа по образовательной организации о назначении сопровождающих лиц (</w:t>
      </w:r>
      <w:hyperlink r:id="rId67">
        <w:r>
          <w:rPr>
            <w:color w:val="0000FF"/>
          </w:rPr>
          <w:t>п. 2.11</w:t>
        </w:r>
      </w:hyperlink>
      <w:r>
        <w:t xml:space="preserve"> Памятки водителю автобуса);</w:t>
      </w:r>
    </w:p>
    <w:p w14:paraId="5C12CE62" w14:textId="77777777" w:rsidR="006A60DA" w:rsidRDefault="006A60DA">
      <w:pPr>
        <w:pStyle w:val="ConsPlusNormal"/>
        <w:spacing w:before="240"/>
        <w:ind w:firstLine="540"/>
        <w:jc w:val="both"/>
      </w:pPr>
      <w:r>
        <w:t>д) книги учета инструктажей с отметкой об инструктаже сопровождающего лица (</w:t>
      </w:r>
      <w:hyperlink r:id="rId68">
        <w:r>
          <w:rPr>
            <w:color w:val="0000FF"/>
          </w:rPr>
          <w:t>п. 1</w:t>
        </w:r>
      </w:hyperlink>
      <w:r>
        <w:t xml:space="preserve"> Памятки для сопровождающего в автобусе при перевозке обучающихся (приложение 6 к Методическим рекомендациям об организации перевозок обучающихся)).</w:t>
      </w:r>
    </w:p>
    <w:p w14:paraId="58846D73" w14:textId="77777777" w:rsidR="006A60DA" w:rsidRDefault="006A60DA">
      <w:pPr>
        <w:pStyle w:val="ConsPlusNormal"/>
        <w:spacing w:before="240"/>
        <w:ind w:firstLine="540"/>
        <w:jc w:val="both"/>
      </w:pPr>
      <w:r>
        <w:t xml:space="preserve">За нарушение правил перевозки детей автобусами юридическое лицо, его должностные лица, водители могут быть привлечены к административной ответственности (например, </w:t>
      </w:r>
      <w:hyperlink r:id="rId69">
        <w:r>
          <w:rPr>
            <w:color w:val="0000FF"/>
          </w:rPr>
          <w:t>ст. ст. 12.23</w:t>
        </w:r>
      </w:hyperlink>
      <w:r>
        <w:t xml:space="preserve">, </w:t>
      </w:r>
      <w:hyperlink r:id="rId70">
        <w:r>
          <w:rPr>
            <w:color w:val="0000FF"/>
          </w:rPr>
          <w:t>12.31.1</w:t>
        </w:r>
      </w:hyperlink>
      <w:r>
        <w:t xml:space="preserve"> КоАП РФ).</w:t>
      </w:r>
    </w:p>
    <w:p w14:paraId="6B67CB89" w14:textId="77777777" w:rsidR="006A60DA" w:rsidRDefault="006A60DA">
      <w:pPr>
        <w:pStyle w:val="ConsPlusNormal"/>
        <w:jc w:val="both"/>
      </w:pPr>
    </w:p>
    <w:sectPr w:rsidR="006A60DA" w:rsidSect="006A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DA"/>
    <w:rsid w:val="0032161A"/>
    <w:rsid w:val="006A60DA"/>
    <w:rsid w:val="00C84DAC"/>
    <w:rsid w:val="00E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488DE0"/>
  <w15:chartTrackingRefBased/>
  <w15:docId w15:val="{48EBCA28-BCA8-4FDA-80D0-ED957964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0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0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0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0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0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0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6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6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60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60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0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60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60D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6A60DA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  <w:style w:type="paragraph" w:customStyle="1" w:styleId="ConsPlusTitle">
    <w:name w:val="ConsPlusTitle"/>
    <w:rsid w:val="006A60DA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b/>
      <w:lang w:eastAsia="ru-RU"/>
    </w:rPr>
  </w:style>
  <w:style w:type="paragraph" w:customStyle="1" w:styleId="ConsPlusTitlePage">
    <w:name w:val="ConsPlusTitlePage"/>
    <w:rsid w:val="006A60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A3B984698FB13EA14035B7EAFE280DD9CAC622E8AD003EBE2C05D8AE620E2595C8206DAF097A44DF2E1488050qEcBS" TargetMode="External"/><Relationship Id="rId21" Type="http://schemas.openxmlformats.org/officeDocument/2006/relationships/hyperlink" Target="consultantplus://offline/ref=CA3B984698FB13EA14035B7EAFE280DD9DAE65248AD403EBE2C05D8AE620E2594E825ED6F192BA48F7F41ED116B85A0422B790B4AC7AAAD5qCcFS" TargetMode="External"/><Relationship Id="rId42" Type="http://schemas.openxmlformats.org/officeDocument/2006/relationships/hyperlink" Target="consultantplus://offline/ref=CA3B984698FB13EA14035B7EAFE280DD9DAD622C8FD203EBE2C05D8AE620E2594E825ED6F192BA4EF5F41ED116B85A0422B790B4AC7AAAD5qCcFS" TargetMode="External"/><Relationship Id="rId47" Type="http://schemas.openxmlformats.org/officeDocument/2006/relationships/hyperlink" Target="consultantplus://offline/ref=CA3B984698FB13EA14035B7EAFE280DD9CAC662B8CD903EBE2C05D8AE620E2594E825ED5F190B119A4BB1F8D53E8490520B792B3B0q7cES" TargetMode="External"/><Relationship Id="rId63" Type="http://schemas.openxmlformats.org/officeDocument/2006/relationships/hyperlink" Target="consultantplus://offline/ref=CA3B984698FB13EA14035B7EAFE280DD9DAE65248AD403EBE2C05D8AE620E2594E825ED6F192BA48F3F41ED116B85A0422B790B4AC7AAAD5qCcFS" TargetMode="External"/><Relationship Id="rId68" Type="http://schemas.openxmlformats.org/officeDocument/2006/relationships/hyperlink" Target="consultantplus://offline/ref=CA3B984698FB13EA14035B7EAFE280DD98AB6F288DD403EBE2C05D8AE620E2594E825ED6F192B84AF4F41ED116B85A0422B790B4AC7AAAD5qCcFS" TargetMode="External"/><Relationship Id="rId7" Type="http://schemas.openxmlformats.org/officeDocument/2006/relationships/hyperlink" Target="consultantplus://offline/ref=CA3B984698FB13EA14035B7EAFE280DD98AB6F288DD403EBE2C05D8AE620E2594E825ED6F192BA45F7F41ED116B85A0422B790B4AC7AAAD5qCcFS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3B984698FB13EA14035B7EAFE280DD9CAD612A88D903EBE2C05D8AE620E2594E825ED6F192BE4FF2F41ED116B85A0422B790B4AC7AAAD5qCcFS" TargetMode="External"/><Relationship Id="rId29" Type="http://schemas.openxmlformats.org/officeDocument/2006/relationships/hyperlink" Target="consultantplus://offline/ref=CA3B984698FB13EA14035B7EAFE280DD9DAD622C8FD203EBE2C05D8AE620E2594E825ED6F192BA4CF5F41ED116B85A0422B790B4AC7AAAD5qCcFS" TargetMode="External"/><Relationship Id="rId11" Type="http://schemas.openxmlformats.org/officeDocument/2006/relationships/hyperlink" Target="consultantplus://offline/ref=CA3B984698FB13EA14035B7EAFE280DD9DAE65248AD403EBE2C05D8AE620E2594E825ED6F192BA4CF5F41ED116B85A0422B790B4AC7AAAD5qCcFS" TargetMode="External"/><Relationship Id="rId24" Type="http://schemas.openxmlformats.org/officeDocument/2006/relationships/hyperlink" Target="consultantplus://offline/ref=CA3B984698FB13EA14035B7EAFE280DD9CAC662B8CD903EBE2C05D8AE620E2595C8206DAF097A44DF2E1488050qEcBS" TargetMode="External"/><Relationship Id="rId32" Type="http://schemas.openxmlformats.org/officeDocument/2006/relationships/hyperlink" Target="consultantplus://offline/ref=CA3B984698FB13EA14035B7EAFE280DD9DAE65248AD403EBE2C05D8AE620E2594E825ED6F192BA49F5F41ED116B85A0422B790B4AC7AAAD5qCcFS" TargetMode="External"/><Relationship Id="rId37" Type="http://schemas.openxmlformats.org/officeDocument/2006/relationships/hyperlink" Target="consultantplus://offline/ref=CA3B984698FB13EA14035B7EAFE280DD9BAA612481D803EBE2C05D8AE620E2595C8206DAF097A44DF2E1488050qEcBS" TargetMode="External"/><Relationship Id="rId40" Type="http://schemas.openxmlformats.org/officeDocument/2006/relationships/hyperlink" Target="consultantplus://offline/ref=CA3B984698FB13EA14035B7EAFE280DD9CAC662A89D403EBE2C05D8AE620E2594E825ED2F199EE1CB1AA478157F3570239AB90B1qBc4S" TargetMode="External"/><Relationship Id="rId45" Type="http://schemas.openxmlformats.org/officeDocument/2006/relationships/hyperlink" Target="consultantplus://offline/ref=CA3B984698FB13EA14035B7EAFE280DD9CAC662A89D403EBE2C05D8AE620E2594E825ED6F192BA48F6F41ED116B85A0422B790B4AC7AAAD5qCcFS" TargetMode="External"/><Relationship Id="rId53" Type="http://schemas.openxmlformats.org/officeDocument/2006/relationships/hyperlink" Target="consultantplus://offline/ref=CA3B984698FB13EA14035B7EAFE280DD9CAC6E2D8BD603EBE2C05D8AE620E2594E825ED6F193B248FDF41ED116B85A0422B790B4AC7AAAD5qCcFS" TargetMode="External"/><Relationship Id="rId58" Type="http://schemas.openxmlformats.org/officeDocument/2006/relationships/hyperlink" Target="consultantplus://offline/ref=CA3B984698FB13EA14035B7EAFE280DD9CAC6E2D8BD603EBE2C05D8AE620E2594E825ED4F193BD46A1AE0ED55FEC521B27AE8EB1B27AqAcCS" TargetMode="External"/><Relationship Id="rId66" Type="http://schemas.openxmlformats.org/officeDocument/2006/relationships/hyperlink" Target="consultantplus://offline/ref=CA3B984698FB13EA14035B7EAFE280DD98AB6F288DD403EBE2C05D8AE620E2594E825ED6F192BA49F5F41ED116B85A0422B790B4AC7AAAD5qCcFS" TargetMode="External"/><Relationship Id="rId5" Type="http://schemas.openxmlformats.org/officeDocument/2006/relationships/hyperlink" Target="consultantplus://offline/ref=CA3B984698FB13EA14035B7EAFE280DD9CAD612A88D903EBE2C05D8AE620E2594E825ED4F791B119A4BB1F8D53E8490520B792B3B0q7cES" TargetMode="External"/><Relationship Id="rId61" Type="http://schemas.openxmlformats.org/officeDocument/2006/relationships/hyperlink" Target="consultantplus://offline/ref=CA3B984698FB13EA14035B7EAFE280DD9DAE65248AD403EBE2C05D8AE620E2594E825ED6F192BA4EF4F41ED116B85A0422B790B4AC7AAAD5qCcFS" TargetMode="External"/><Relationship Id="rId19" Type="http://schemas.openxmlformats.org/officeDocument/2006/relationships/hyperlink" Target="consultantplus://offline/ref=CA3B984698FB13EA14035B7EAFE280DD9CAE662F8DD003EBE2C05D8AE620E2594E825ED6F190BE4DF0F41ED116B85A0422B790B4AC7AAAD5qCcFS" TargetMode="External"/><Relationship Id="rId14" Type="http://schemas.openxmlformats.org/officeDocument/2006/relationships/hyperlink" Target="consultantplus://offline/ref=CA3B984698FB13EA14035B7EAFE280DD9CAD612A88D903EBE2C05D8AE620E2594E825ED6F192BD4BFCF41ED116B85A0422B790B4AC7AAAD5qCcFS" TargetMode="External"/><Relationship Id="rId22" Type="http://schemas.openxmlformats.org/officeDocument/2006/relationships/hyperlink" Target="consultantplus://offline/ref=CA3B984698FB13EA1403586BB6E280DD9DA860248CDB5EE1EA995188E12FBD5C49935ED6F48CBA4AEBFD4A82q5c4S" TargetMode="External"/><Relationship Id="rId27" Type="http://schemas.openxmlformats.org/officeDocument/2006/relationships/hyperlink" Target="consultantplus://offline/ref=CA3B984698FB13EA14035B7EAFE280DD9CAC662B89D603EBE2C05D8AE620E2595C8206DAF097A44DF2E1488050qEcBS" TargetMode="External"/><Relationship Id="rId30" Type="http://schemas.openxmlformats.org/officeDocument/2006/relationships/hyperlink" Target="consultantplus://offline/ref=CA3B984698FB13EA14035B7EAFE280DD9DAB632F80D803EBE2C05D8AE620E2594E825ED6F192BA4CF6F41ED116B85A0422B790B4AC7AAAD5qCcFS" TargetMode="External"/><Relationship Id="rId35" Type="http://schemas.openxmlformats.org/officeDocument/2006/relationships/hyperlink" Target="consultantplus://offline/ref=CA3B984698FB13EA14035B7EAFE280DD9DAF602581D303EBE2C05D8AE620E2594E825ED6F192BA4CF0F41ED116B85A0422B790B4AC7AAAD5qCcFS" TargetMode="External"/><Relationship Id="rId43" Type="http://schemas.openxmlformats.org/officeDocument/2006/relationships/hyperlink" Target="consultantplus://offline/ref=CA3B984698FB13EA14035B7EAFE280DD9CAC662B8CD903EBE2C05D8AE620E2594E825ED5F190B119A4BB1F8D53E8490520B792B3B0q7cES" TargetMode="External"/><Relationship Id="rId48" Type="http://schemas.openxmlformats.org/officeDocument/2006/relationships/hyperlink" Target="consultantplus://offline/ref=CA3B984698FB13EA14035B7EAFE280DD9CAC662B89D603EBE2C05D8AE620E2594E825ED6F192BA4AF6F41ED116B85A0422B790B4AC7AAAD5qCcFS" TargetMode="External"/><Relationship Id="rId56" Type="http://schemas.openxmlformats.org/officeDocument/2006/relationships/hyperlink" Target="consultantplus://offline/ref=CA3B984698FB13EA14035B7EAFE280DD9CAC6E2D8BD603EBE2C05D8AE620E2594E825ED4F193BC46A1AE0ED55FEC521B27AE8EB1B27AqAcCS" TargetMode="External"/><Relationship Id="rId64" Type="http://schemas.openxmlformats.org/officeDocument/2006/relationships/hyperlink" Target="consultantplus://offline/ref=CA3B984698FB13EA14035B7EAFE280DD98AB6F288DD403EBE2C05D8AE620E2594E825ED6F192BA4CF2F41ED116B85A0422B790B4AC7AAAD5qCcFS" TargetMode="External"/><Relationship Id="rId69" Type="http://schemas.openxmlformats.org/officeDocument/2006/relationships/hyperlink" Target="consultantplus://offline/ref=CA3B984698FB13EA14035B7EAFE280DD9CAE64298FD703EBE2C05D8AE620E2594E825ED6F193BA4EF3F41ED116B85A0422B790B4AC7AAAD5qCcFS" TargetMode="External"/><Relationship Id="rId8" Type="http://schemas.openxmlformats.org/officeDocument/2006/relationships/hyperlink" Target="consultantplus://offline/ref=CA3B984698FB13EA14035B7EAFE280DD98AB6F288DD403EBE2C05D8AE620E2594E825ED6F192BA49F4F41ED116B85A0422B790B4AC7AAAD5qCcFS" TargetMode="External"/><Relationship Id="rId51" Type="http://schemas.openxmlformats.org/officeDocument/2006/relationships/hyperlink" Target="consultantplus://offline/ref=CA3B984698FB13EA14035B7EAFE280DD9CAC6E2D8BD603EBE2C05D8AE620E2594E825ED6F193B24BF4F41ED116B85A0422B790B4AC7AAAD5qCcFS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A3B984698FB13EA14035B7EAFE280DD9CAD612A88D903EBE2C05D8AE620E2594E825ED2F799EE1CB1AA478157F3570239AB90B1qBc4S" TargetMode="External"/><Relationship Id="rId17" Type="http://schemas.openxmlformats.org/officeDocument/2006/relationships/hyperlink" Target="consultantplus://offline/ref=CA3B984698FB13EA14035B7EAFE280DD98AB6F288DD403EBE2C05D8AE620E2594E825ED6F192BB4CF7F41ED116B85A0422B790B4AC7AAAD5qCcFS" TargetMode="External"/><Relationship Id="rId25" Type="http://schemas.openxmlformats.org/officeDocument/2006/relationships/hyperlink" Target="consultantplus://offline/ref=CA3B984698FB13EA14035B7EAFE280DD9CAC662A89D403EBE2C05D8AE620E2595C8206DAF097A44DF2E1488050qEcBS" TargetMode="External"/><Relationship Id="rId33" Type="http://schemas.openxmlformats.org/officeDocument/2006/relationships/hyperlink" Target="consultantplus://offline/ref=CA3B984698FB13EA1403586BB6E280DD9DA860248CDB5EE1EA995188E12FBD5C49935ED6F48CBA4AEBFD4A82q5c4S" TargetMode="External"/><Relationship Id="rId38" Type="http://schemas.openxmlformats.org/officeDocument/2006/relationships/hyperlink" Target="consultantplus://offline/ref=CA3B984698FB13EA1403586BB6E280DD9AA5662B8ADB5EE1EA995188E12FBD4E49CB52D7F190BA4AFEAB1BC407E0560039A997ADB078A8qDc1S" TargetMode="External"/><Relationship Id="rId46" Type="http://schemas.openxmlformats.org/officeDocument/2006/relationships/hyperlink" Target="consultantplus://offline/ref=CA3B984698FB13EA14035B7EAFE280DD9CAC662B8CD903EBE2C05D8AE620E2594E825ED5F190B119A4BB1F8D53E8490520B792B3B0q7cES" TargetMode="External"/><Relationship Id="rId59" Type="http://schemas.openxmlformats.org/officeDocument/2006/relationships/hyperlink" Target="consultantplus://offline/ref=CA3B984698FB13EA14035B7EAFE280DD9DAE65248AD403EBE2C05D8AE620E2594E825ED6F192BA4CF3F41ED116B85A0422B790B4AC7AAAD5qCcFS" TargetMode="External"/><Relationship Id="rId67" Type="http://schemas.openxmlformats.org/officeDocument/2006/relationships/hyperlink" Target="consultantplus://offline/ref=CA3B984698FB13EA14035B7EAFE280DD98AB6F288DD403EBE2C05D8AE620E2594E825ED6F192B849F1F41ED116B85A0422B790B4AC7AAAD5qCcFS" TargetMode="External"/><Relationship Id="rId20" Type="http://schemas.openxmlformats.org/officeDocument/2006/relationships/hyperlink" Target="consultantplus://offline/ref=CA3B984698FB13EA14035B7EAFE280DD98AB6F288DD403EBE2C05D8AE620E2594E825ED6F192BB4FF3F41ED116B85A0422B790B4AC7AAAD5qCcFS" TargetMode="External"/><Relationship Id="rId41" Type="http://schemas.openxmlformats.org/officeDocument/2006/relationships/hyperlink" Target="consultantplus://offline/ref=CA3B984698FB13EA14035B7EAFE280DD9DAD622C8FD203EBE2C05D8AE620E2594E825ED6F192BA4CF5F41ED116B85A0422B790B4AC7AAAD5qCcFS" TargetMode="External"/><Relationship Id="rId54" Type="http://schemas.openxmlformats.org/officeDocument/2006/relationships/hyperlink" Target="consultantplus://offline/ref=CA3B984698FB13EA14035B7EAFE280DD9DAE65248AD403EBE2C05D8AE620E2594E825ED6F192BA49F4F41ED116B85A0422B790B4AC7AAAD5qCcFS" TargetMode="External"/><Relationship Id="rId62" Type="http://schemas.openxmlformats.org/officeDocument/2006/relationships/hyperlink" Target="consultantplus://offline/ref=CA3B984698FB13EA14035B7EAFE280DD9DAE65248AD403EBE2C05D8AE620E2594E825ED6F192BA49F0F41ED116B85A0422B790B4AC7AAAD5qCcFS" TargetMode="External"/><Relationship Id="rId70" Type="http://schemas.openxmlformats.org/officeDocument/2006/relationships/hyperlink" Target="consultantplus://offline/ref=CA3B984698FB13EA14035B7EAFE280DD9CAE64298FD703EBE2C05D8AE620E2594E825ED4F692BE46A1AE0ED55FEC521B27AE8EB1B27AqAcCS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B984698FB13EA14035B7EAFE280DD98AB6F288DD403EBE2C05D8AE620E2594E825ED6F192BA4CF7F41ED116B85A0422B790B4AC7AAAD5qCcFS" TargetMode="External"/><Relationship Id="rId15" Type="http://schemas.openxmlformats.org/officeDocument/2006/relationships/hyperlink" Target="consultantplus://offline/ref=CA3B984698FB13EA14035B7EAFE280DD98AB6F288DD403EBE2C05D8AE620E2594E825ED6F192B84CFDF41ED116B85A0422B790B4AC7AAAD5qCcFS" TargetMode="External"/><Relationship Id="rId23" Type="http://schemas.openxmlformats.org/officeDocument/2006/relationships/hyperlink" Target="consultantplus://offline/ref=CA3B984698FB13EA14035B7EAFE280DD9BAA612489D903EBE2C05D8AE620E2595C8206DAF097A44DF2E1488050qEcBS" TargetMode="External"/><Relationship Id="rId28" Type="http://schemas.openxmlformats.org/officeDocument/2006/relationships/hyperlink" Target="consultantplus://offline/ref=CA3B984698FB13EA14035B7EAFE280DD9DA46E258BD503EBE2C05D8AE620E2595C8206DAF097A44DF2E1488050qEcBS" TargetMode="External"/><Relationship Id="rId36" Type="http://schemas.openxmlformats.org/officeDocument/2006/relationships/hyperlink" Target="consultantplus://offline/ref=CA3B984698FB13EA1403586BB6E280DD98A96F2489DB5EE1EA995188E12FBD4E49CB52D7F193B24FFEAB1BC407E0560039A997ADB078A8qDc1S" TargetMode="External"/><Relationship Id="rId49" Type="http://schemas.openxmlformats.org/officeDocument/2006/relationships/hyperlink" Target="consultantplus://offline/ref=CA3B984698FB13EA14035B7EAFE280DD9CAC6E2D8BD603EBE2C05D8AE620E2595C8206DAF097A44DF2E1488050qEcBS" TargetMode="External"/><Relationship Id="rId57" Type="http://schemas.openxmlformats.org/officeDocument/2006/relationships/hyperlink" Target="consultantplus://offline/ref=CA3B984698FB13EA14035B7EAFE280DD9CAE662F81D303EBE2C05D8AE620E2595C8206DAF097A44DF2E1488050qEcBS" TargetMode="External"/><Relationship Id="rId10" Type="http://schemas.openxmlformats.org/officeDocument/2006/relationships/hyperlink" Target="consultantplus://offline/ref=CA3B984698FB13EA14035B7EAFE280DD98AB6F288DD403EBE2C05D8AE620E2594E825ED6F192BA49F4F41ED116B85A0422B790B4AC7AAAD5qCcFS" TargetMode="External"/><Relationship Id="rId31" Type="http://schemas.openxmlformats.org/officeDocument/2006/relationships/hyperlink" Target="consultantplus://offline/ref=CA3B984698FB13EA14035B7EAFE280DD9AAB6F2F8AD103EBE2C05D8AE620E2594E825ED6F192BA4CF5F41ED116B85A0422B790B4AC7AAAD5qCcFS" TargetMode="External"/><Relationship Id="rId44" Type="http://schemas.openxmlformats.org/officeDocument/2006/relationships/hyperlink" Target="consultantplus://offline/ref=CA3B984698FB13EA14035B7EAFE280DD9DA46E258BD503EBE2C05D8AE620E2595C8206DAF097A44DF2E1488050qEcBS" TargetMode="External"/><Relationship Id="rId52" Type="http://schemas.openxmlformats.org/officeDocument/2006/relationships/hyperlink" Target="consultantplus://offline/ref=CA3B984698FB13EA14035B7EAFE280DD9CAC662B8CD903EBE2C05D8AE620E2594E825ED5F190B119A4BB1F8D53E8490520B792B3B0q7cES" TargetMode="External"/><Relationship Id="rId60" Type="http://schemas.openxmlformats.org/officeDocument/2006/relationships/hyperlink" Target="consultantplus://offline/ref=CA3B984698FB13EA14035B7EAFE280DD9DA867288FD803EBE2C05D8AE620E2594E825ED6F192BA4CFDF41ED116B85A0422B790B4AC7AAAD5qCcFS" TargetMode="External"/><Relationship Id="rId65" Type="http://schemas.openxmlformats.org/officeDocument/2006/relationships/hyperlink" Target="consultantplus://offline/ref=CA3B984698FB13EA14035B7EAFE280DD98AB6F288DD403EBE2C05D8AE620E2594E825ED6F192BA4EF2F41ED116B85A0422B790B4AC7AAAD5qCcFS" TargetMode="External"/><Relationship Id="rId4" Type="http://schemas.openxmlformats.org/officeDocument/2006/relationships/hyperlink" Target="consultantplus://offline/ref=CA3B984698FB13EA14035B7EAFE280DD9CAD612A88D903EBE2C05D8AE620E2594E825ED3F596B119A4BB1F8D53E8490520B792B3B0q7cES" TargetMode="External"/><Relationship Id="rId9" Type="http://schemas.openxmlformats.org/officeDocument/2006/relationships/hyperlink" Target="consultantplus://offline/ref=CA3B984698FB13EA14035B7EAFE280DD9AA8662A89D103EBE2C05D8AE620E2595C8206DAF097A44DF2E1488050qEcBS" TargetMode="External"/><Relationship Id="rId13" Type="http://schemas.openxmlformats.org/officeDocument/2006/relationships/hyperlink" Target="consultantplus://offline/ref=CA3B984698FB13EA14035B7EAFE280DD9CAD612A88D903EBE2C05D8AE620E2594E825ED6F192B848F6F41ED116B85A0422B790B4AC7AAAD5qCcFS" TargetMode="External"/><Relationship Id="rId18" Type="http://schemas.openxmlformats.org/officeDocument/2006/relationships/hyperlink" Target="consultantplus://offline/ref=CA3B984698FB13EA14035B7EAFE280DD9CAD612A88D903EBE2C05D8AE620E2594E825ED6F193BB49F0F41ED116B85A0422B790B4AC7AAAD5qCcFS" TargetMode="External"/><Relationship Id="rId39" Type="http://schemas.openxmlformats.org/officeDocument/2006/relationships/hyperlink" Target="consultantplus://offline/ref=CA3B984698FB13EA14035B7EAFE280DD9DA5672A8BD903EBE2C05D8AE620E2595C8206DAF097A44DF2E1488050qEcBS" TargetMode="External"/><Relationship Id="rId34" Type="http://schemas.openxmlformats.org/officeDocument/2006/relationships/hyperlink" Target="consultantplus://offline/ref=CA3B984698FB13EA14035B7EAFE280DD9DAB632F80D803EBE2C05D8AE620E2594E825ED6F192BA4CF6F41ED116B85A0422B790B4AC7AAAD5qCcFS" TargetMode="External"/><Relationship Id="rId50" Type="http://schemas.openxmlformats.org/officeDocument/2006/relationships/hyperlink" Target="consultantplus://offline/ref=CA3B984698FB13EA14035B7EAFE280DD9CAC662B8CD903EBE2C05D8AE620E2594E825ED5F190B119A4BB1F8D53E8490520B792B3B0q7cES" TargetMode="External"/><Relationship Id="rId55" Type="http://schemas.openxmlformats.org/officeDocument/2006/relationships/hyperlink" Target="consultantplus://offline/ref=CA3B984698FB13EA14035B7EAFE280DD9CAC662B8CD903EBE2C05D8AE620E2594E825ED5F096B119A4BB1F8D53E8490520B792B3B0q7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4931</Words>
  <Characters>28107</Characters>
  <Application>Microsoft Office Word</Application>
  <DocSecurity>0</DocSecurity>
  <Lines>234</Lines>
  <Paragraphs>65</Paragraphs>
  <ScaleCrop>false</ScaleCrop>
  <Company/>
  <LinksUpToDate>false</LinksUpToDate>
  <CharactersWithSpaces>32973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MitilIln</dc:creator>
  <cp:keywords/>
  <dc:description/>
  <cp:lastModifiedBy>MitilIln</cp:lastModifiedBy>
  <cp:revision>1</cp:revision>
  <dcterms:created xsi:type="dcterms:W3CDTF">2026-07-15T18:28:00Z</dcterms:created>
  <dcterms:modified xsi:type="dcterms:W3CDTF">2026-07-15T18:29:00Z</dcterms:modified>
</cp:coreProperties>
</file>